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CCB76E" w14:textId="17D87D9C" w:rsidR="00F70C7B" w:rsidRPr="00AE61F7" w:rsidRDefault="00FC6A03" w:rsidP="007B167C">
      <w:pPr>
        <w:rPr>
          <w:rFonts w:ascii="Tahoma" w:hAnsi="Tahoma" w:cs="Tahoma"/>
          <w:b/>
          <w:bCs/>
          <w:color w:val="000000" w:themeColor="text1"/>
          <w:sz w:val="52"/>
          <w:szCs w:val="52"/>
        </w:rPr>
      </w:pPr>
      <w:r w:rsidRPr="00AE61F7">
        <w:rPr>
          <w:rFonts w:ascii="Tahoma" w:hAnsi="Tahoma" w:cs="Tahoma"/>
          <w:b/>
          <w:bCs/>
          <w:color w:val="000000" w:themeColor="text1"/>
          <w:sz w:val="52"/>
          <w:szCs w:val="52"/>
        </w:rPr>
        <w:t>Palmer Soccer Club Uniform Policy</w:t>
      </w:r>
    </w:p>
    <w:p w14:paraId="7CA70AB9" w14:textId="77777777" w:rsidR="00FC6A03" w:rsidRPr="00AE61F7" w:rsidRDefault="00FC6A03" w:rsidP="007B167C">
      <w:pPr>
        <w:rPr>
          <w:rFonts w:ascii="Tahoma" w:hAnsi="Tahoma" w:cs="Tahoma"/>
          <w:color w:val="000000" w:themeColor="text1"/>
          <w:sz w:val="20"/>
          <w:szCs w:val="20"/>
        </w:rPr>
      </w:pPr>
    </w:p>
    <w:p w14:paraId="348C151B" w14:textId="390D9EE1" w:rsidR="00FC6A03" w:rsidRPr="00AE61F7" w:rsidRDefault="00550EFA" w:rsidP="007B167C">
      <w:pPr>
        <w:rPr>
          <w:rFonts w:ascii="Tahoma" w:hAnsi="Tahoma" w:cs="Tahoma"/>
          <w:color w:val="000000" w:themeColor="text1"/>
        </w:rPr>
      </w:pPr>
      <w:r w:rsidRPr="00AE61F7">
        <w:rPr>
          <w:rFonts w:ascii="Tahoma" w:hAnsi="Tahoma" w:cs="Tahoma"/>
          <w:color w:val="000000" w:themeColor="text1"/>
        </w:rPr>
        <w:t xml:space="preserve">Palmer Soccer Club (PSC) </w:t>
      </w:r>
      <w:r w:rsidR="00601C94" w:rsidRPr="00AE61F7">
        <w:rPr>
          <w:rFonts w:ascii="Tahoma" w:hAnsi="Tahoma" w:cs="Tahoma"/>
          <w:color w:val="000000" w:themeColor="text1"/>
        </w:rPr>
        <w:t xml:space="preserve">strives </w:t>
      </w:r>
      <w:r w:rsidRPr="00AE61F7">
        <w:rPr>
          <w:rFonts w:ascii="Tahoma" w:hAnsi="Tahoma" w:cs="Tahoma"/>
          <w:color w:val="000000" w:themeColor="text1"/>
        </w:rPr>
        <w:t xml:space="preserve">to </w:t>
      </w:r>
      <w:r w:rsidR="00601C94" w:rsidRPr="00AE61F7">
        <w:rPr>
          <w:rFonts w:ascii="Tahoma" w:hAnsi="Tahoma" w:cs="Tahoma"/>
          <w:color w:val="000000" w:themeColor="text1"/>
        </w:rPr>
        <w:t xml:space="preserve">foster a positive image of the club.  To </w:t>
      </w:r>
      <w:r w:rsidR="00FC6A03" w:rsidRPr="00AE61F7">
        <w:rPr>
          <w:rFonts w:ascii="Tahoma" w:hAnsi="Tahoma" w:cs="Tahoma"/>
          <w:color w:val="000000" w:themeColor="text1"/>
        </w:rPr>
        <w:t xml:space="preserve">ensure </w:t>
      </w:r>
      <w:r w:rsidR="00601C94" w:rsidRPr="00AE61F7">
        <w:rPr>
          <w:rFonts w:ascii="Tahoma" w:hAnsi="Tahoma" w:cs="Tahoma"/>
          <w:color w:val="000000" w:themeColor="text1"/>
        </w:rPr>
        <w:t>consistency among</w:t>
      </w:r>
      <w:r w:rsidR="00FC6A03" w:rsidRPr="00AE61F7">
        <w:rPr>
          <w:rFonts w:ascii="Tahoma" w:hAnsi="Tahoma" w:cs="Tahoma"/>
          <w:color w:val="000000" w:themeColor="text1"/>
        </w:rPr>
        <w:t xml:space="preserve"> players</w:t>
      </w:r>
      <w:r w:rsidR="00601C94" w:rsidRPr="00AE61F7">
        <w:rPr>
          <w:rFonts w:ascii="Tahoma" w:hAnsi="Tahoma" w:cs="Tahoma"/>
          <w:color w:val="000000" w:themeColor="text1"/>
        </w:rPr>
        <w:t xml:space="preserve"> and teams</w:t>
      </w:r>
      <w:r w:rsidR="00FC6A03" w:rsidRPr="00AE61F7">
        <w:rPr>
          <w:rFonts w:ascii="Tahoma" w:hAnsi="Tahoma" w:cs="Tahoma"/>
          <w:color w:val="000000" w:themeColor="text1"/>
        </w:rPr>
        <w:t>, the following must be worn for all games:</w:t>
      </w:r>
    </w:p>
    <w:p w14:paraId="26F43AE1" w14:textId="77777777" w:rsidR="00FC6A03" w:rsidRPr="00AE61F7" w:rsidRDefault="00FC6A03" w:rsidP="007B167C">
      <w:pPr>
        <w:rPr>
          <w:rFonts w:ascii="Tahoma" w:hAnsi="Tahoma" w:cs="Tahoma"/>
          <w:color w:val="000000" w:themeColor="text1"/>
        </w:rPr>
      </w:pPr>
    </w:p>
    <w:p w14:paraId="5C7A37D0" w14:textId="66509415" w:rsidR="001B1D7A" w:rsidRPr="00AE61F7" w:rsidRDefault="00FC6A03" w:rsidP="007B167C">
      <w:pPr>
        <w:pStyle w:val="ListParagraph"/>
        <w:numPr>
          <w:ilvl w:val="0"/>
          <w:numId w:val="4"/>
        </w:numPr>
        <w:spacing w:after="0"/>
        <w:rPr>
          <w:rFonts w:ascii="Tahoma" w:hAnsi="Tahoma" w:cs="Tahoma"/>
          <w:color w:val="000000" w:themeColor="text1"/>
          <w:sz w:val="24"/>
          <w:szCs w:val="24"/>
        </w:rPr>
      </w:pPr>
      <w:r w:rsidRPr="00AE61F7">
        <w:rPr>
          <w:rFonts w:ascii="Tahoma" w:hAnsi="Tahoma" w:cs="Tahoma"/>
          <w:b/>
          <w:bCs/>
          <w:color w:val="000000" w:themeColor="text1"/>
          <w:sz w:val="24"/>
          <w:szCs w:val="24"/>
        </w:rPr>
        <w:t>Palmer Soccer Club blue or white game day jersey</w:t>
      </w:r>
    </w:p>
    <w:p w14:paraId="5DCE5B28" w14:textId="7D590DFA" w:rsidR="00FC6A03" w:rsidRPr="00AE61F7" w:rsidRDefault="00FC6A03" w:rsidP="007B167C">
      <w:pPr>
        <w:pStyle w:val="ListParagraph"/>
        <w:numPr>
          <w:ilvl w:val="1"/>
          <w:numId w:val="4"/>
        </w:numPr>
        <w:spacing w:after="0"/>
        <w:rPr>
          <w:rFonts w:ascii="Tahoma" w:hAnsi="Tahoma" w:cs="Tahoma"/>
          <w:color w:val="000000" w:themeColor="text1"/>
          <w:sz w:val="24"/>
          <w:szCs w:val="24"/>
        </w:rPr>
      </w:pPr>
      <w:r w:rsidRPr="00AE61F7">
        <w:rPr>
          <w:rFonts w:ascii="Tahoma" w:hAnsi="Tahoma" w:cs="Tahoma"/>
          <w:color w:val="000000" w:themeColor="text1"/>
          <w:sz w:val="24"/>
          <w:szCs w:val="24"/>
        </w:rPr>
        <w:t>must be tucked in during game</w:t>
      </w:r>
    </w:p>
    <w:p w14:paraId="2E59D868" w14:textId="65239EA6" w:rsidR="00FC6A03" w:rsidRPr="00AE61F7" w:rsidRDefault="00FC6A03" w:rsidP="007B167C">
      <w:pPr>
        <w:pStyle w:val="ListParagraph"/>
        <w:numPr>
          <w:ilvl w:val="0"/>
          <w:numId w:val="4"/>
        </w:numPr>
        <w:spacing w:after="0"/>
        <w:rPr>
          <w:rFonts w:ascii="Tahoma" w:hAnsi="Tahoma" w:cs="Tahoma"/>
          <w:b/>
          <w:bCs/>
          <w:color w:val="000000" w:themeColor="text1"/>
          <w:sz w:val="24"/>
          <w:szCs w:val="24"/>
        </w:rPr>
      </w:pPr>
      <w:r w:rsidRPr="00AE61F7">
        <w:rPr>
          <w:rFonts w:ascii="Tahoma" w:hAnsi="Tahoma" w:cs="Tahoma"/>
          <w:b/>
          <w:bCs/>
          <w:color w:val="000000" w:themeColor="text1"/>
          <w:sz w:val="24"/>
          <w:szCs w:val="24"/>
        </w:rPr>
        <w:t>Blue shorts</w:t>
      </w:r>
    </w:p>
    <w:p w14:paraId="2D7ABE01" w14:textId="0EC1E833" w:rsidR="00FC6A03" w:rsidRPr="00AE61F7" w:rsidRDefault="00FC6A03" w:rsidP="007B167C">
      <w:pPr>
        <w:pStyle w:val="ListParagraph"/>
        <w:numPr>
          <w:ilvl w:val="0"/>
          <w:numId w:val="4"/>
        </w:numPr>
        <w:spacing w:after="0"/>
        <w:rPr>
          <w:rFonts w:ascii="Tahoma" w:hAnsi="Tahoma" w:cs="Tahoma"/>
          <w:b/>
          <w:bCs/>
          <w:color w:val="000000" w:themeColor="text1"/>
          <w:sz w:val="24"/>
          <w:szCs w:val="24"/>
        </w:rPr>
      </w:pPr>
      <w:r w:rsidRPr="00AE61F7">
        <w:rPr>
          <w:rFonts w:ascii="Tahoma" w:hAnsi="Tahoma" w:cs="Tahoma"/>
          <w:b/>
          <w:bCs/>
          <w:color w:val="000000" w:themeColor="text1"/>
          <w:sz w:val="24"/>
          <w:szCs w:val="24"/>
        </w:rPr>
        <w:t>Coordinating blue/white soccer socks</w:t>
      </w:r>
    </w:p>
    <w:p w14:paraId="7EB8EBCC" w14:textId="77777777" w:rsidR="001B1D7A" w:rsidRPr="00AE61F7" w:rsidRDefault="00FC6A03" w:rsidP="007B167C">
      <w:pPr>
        <w:pStyle w:val="ListParagraph"/>
        <w:numPr>
          <w:ilvl w:val="0"/>
          <w:numId w:val="4"/>
        </w:numPr>
        <w:spacing w:after="0"/>
        <w:rPr>
          <w:rFonts w:ascii="Tahoma" w:hAnsi="Tahoma" w:cs="Tahoma"/>
          <w:color w:val="000000" w:themeColor="text1"/>
          <w:sz w:val="24"/>
          <w:szCs w:val="24"/>
        </w:rPr>
      </w:pPr>
      <w:r w:rsidRPr="00AE61F7">
        <w:rPr>
          <w:rFonts w:ascii="Tahoma" w:hAnsi="Tahoma" w:cs="Tahoma"/>
          <w:b/>
          <w:bCs/>
          <w:color w:val="000000" w:themeColor="text1"/>
          <w:sz w:val="24"/>
          <w:szCs w:val="24"/>
        </w:rPr>
        <w:t>Shin guards</w:t>
      </w:r>
    </w:p>
    <w:p w14:paraId="12E50E4E" w14:textId="77777777" w:rsidR="001B1D7A" w:rsidRPr="00AE61F7" w:rsidRDefault="00FC6A03" w:rsidP="007B167C">
      <w:pPr>
        <w:pStyle w:val="ListParagraph"/>
        <w:numPr>
          <w:ilvl w:val="1"/>
          <w:numId w:val="4"/>
        </w:numPr>
        <w:spacing w:after="0"/>
        <w:rPr>
          <w:rFonts w:ascii="Tahoma" w:hAnsi="Tahoma" w:cs="Tahoma"/>
          <w:color w:val="000000" w:themeColor="text1"/>
          <w:sz w:val="24"/>
          <w:szCs w:val="24"/>
        </w:rPr>
      </w:pPr>
      <w:r w:rsidRPr="00AE61F7">
        <w:rPr>
          <w:rFonts w:ascii="Tahoma" w:hAnsi="Tahoma" w:cs="Tahoma"/>
          <w:color w:val="000000" w:themeColor="text1"/>
          <w:sz w:val="24"/>
          <w:szCs w:val="24"/>
        </w:rPr>
        <w:t>must be worn under the socks</w:t>
      </w:r>
    </w:p>
    <w:p w14:paraId="68556DC7" w14:textId="77777777" w:rsidR="001B1D7A" w:rsidRPr="00AE61F7" w:rsidRDefault="00FC6A03" w:rsidP="007B167C">
      <w:pPr>
        <w:pStyle w:val="ListParagraph"/>
        <w:numPr>
          <w:ilvl w:val="1"/>
          <w:numId w:val="4"/>
        </w:numPr>
        <w:spacing w:after="0"/>
        <w:rPr>
          <w:rFonts w:ascii="Tahoma" w:hAnsi="Tahoma" w:cs="Tahoma"/>
          <w:color w:val="000000" w:themeColor="text1"/>
          <w:sz w:val="24"/>
          <w:szCs w:val="24"/>
        </w:rPr>
      </w:pPr>
      <w:r w:rsidRPr="00AE61F7">
        <w:rPr>
          <w:rFonts w:ascii="Tahoma" w:hAnsi="Tahoma" w:cs="Tahoma"/>
          <w:color w:val="000000" w:themeColor="text1"/>
          <w:sz w:val="24"/>
          <w:szCs w:val="24"/>
        </w:rPr>
        <w:t>be completely covered</w:t>
      </w:r>
    </w:p>
    <w:p w14:paraId="4D10B7A6" w14:textId="343174AA" w:rsidR="00FC6A03" w:rsidRPr="00AE61F7" w:rsidRDefault="00FC6A03" w:rsidP="007B167C">
      <w:pPr>
        <w:pStyle w:val="ListParagraph"/>
        <w:numPr>
          <w:ilvl w:val="1"/>
          <w:numId w:val="4"/>
        </w:numPr>
        <w:spacing w:after="0"/>
        <w:rPr>
          <w:rFonts w:ascii="Tahoma" w:hAnsi="Tahoma" w:cs="Tahoma"/>
          <w:color w:val="000000" w:themeColor="text1"/>
          <w:sz w:val="24"/>
          <w:szCs w:val="24"/>
        </w:rPr>
      </w:pPr>
      <w:r w:rsidRPr="00AE61F7">
        <w:rPr>
          <w:rFonts w:ascii="Tahoma" w:hAnsi="Tahoma" w:cs="Tahoma"/>
          <w:color w:val="000000" w:themeColor="text1"/>
          <w:sz w:val="24"/>
          <w:szCs w:val="24"/>
        </w:rPr>
        <w:t>provide adequate protection</w:t>
      </w:r>
    </w:p>
    <w:p w14:paraId="648B4C45" w14:textId="77777777" w:rsidR="001B1D7A" w:rsidRPr="00AE61F7" w:rsidRDefault="00FC6A03" w:rsidP="007B167C">
      <w:pPr>
        <w:pStyle w:val="ListParagraph"/>
        <w:numPr>
          <w:ilvl w:val="0"/>
          <w:numId w:val="4"/>
        </w:numPr>
        <w:spacing w:after="0"/>
        <w:rPr>
          <w:rFonts w:ascii="Tahoma" w:hAnsi="Tahoma" w:cs="Tahoma"/>
          <w:color w:val="000000" w:themeColor="text1"/>
          <w:sz w:val="24"/>
          <w:szCs w:val="24"/>
        </w:rPr>
      </w:pPr>
      <w:r w:rsidRPr="00AE61F7">
        <w:rPr>
          <w:rFonts w:ascii="Tahoma" w:hAnsi="Tahoma" w:cs="Tahoma"/>
          <w:b/>
          <w:bCs/>
          <w:color w:val="000000" w:themeColor="text1"/>
          <w:sz w:val="24"/>
          <w:szCs w:val="24"/>
        </w:rPr>
        <w:t>Cleats/Footwear</w:t>
      </w:r>
    </w:p>
    <w:p w14:paraId="4C5B7C22" w14:textId="1F5ADBAA" w:rsidR="001B1D7A" w:rsidRPr="00AE61F7" w:rsidRDefault="002A0678" w:rsidP="007B167C">
      <w:pPr>
        <w:pStyle w:val="ListParagraph"/>
        <w:numPr>
          <w:ilvl w:val="1"/>
          <w:numId w:val="4"/>
        </w:numPr>
        <w:spacing w:after="0"/>
        <w:rPr>
          <w:rFonts w:ascii="Tahoma" w:hAnsi="Tahoma" w:cs="Tahoma"/>
          <w:color w:val="000000" w:themeColor="text1"/>
          <w:sz w:val="24"/>
          <w:szCs w:val="24"/>
        </w:rPr>
      </w:pPr>
      <w:r w:rsidRPr="00AE61F7">
        <w:rPr>
          <w:rFonts w:ascii="Tahoma" w:hAnsi="Tahoma" w:cs="Tahoma"/>
          <w:color w:val="000000" w:themeColor="text1"/>
          <w:sz w:val="24"/>
          <w:szCs w:val="24"/>
        </w:rPr>
        <w:t>Soccer shoes or tennis shoes only (no football or baseball cleats)</w:t>
      </w:r>
    </w:p>
    <w:p w14:paraId="6E3A00FD" w14:textId="2D55B708" w:rsidR="00FC6A03" w:rsidRPr="00AE61F7" w:rsidRDefault="00FC6A03" w:rsidP="007B167C">
      <w:pPr>
        <w:pStyle w:val="ListParagraph"/>
        <w:numPr>
          <w:ilvl w:val="1"/>
          <w:numId w:val="4"/>
        </w:numPr>
        <w:spacing w:after="0"/>
        <w:rPr>
          <w:rFonts w:ascii="Tahoma" w:hAnsi="Tahoma" w:cs="Tahoma"/>
          <w:color w:val="000000" w:themeColor="text1"/>
          <w:sz w:val="24"/>
          <w:szCs w:val="24"/>
        </w:rPr>
      </w:pPr>
      <w:r w:rsidRPr="00AE61F7">
        <w:rPr>
          <w:rFonts w:ascii="Tahoma" w:hAnsi="Tahoma" w:cs="Tahoma"/>
          <w:color w:val="000000" w:themeColor="text1"/>
          <w:sz w:val="24"/>
          <w:szCs w:val="24"/>
        </w:rPr>
        <w:t>appropriate for playing surface</w:t>
      </w:r>
    </w:p>
    <w:p w14:paraId="469BF5AE" w14:textId="77777777" w:rsidR="004C2054" w:rsidRPr="00AE61F7" w:rsidRDefault="004C2054" w:rsidP="00484DC1">
      <w:pPr>
        <w:rPr>
          <w:rFonts w:ascii="Tahoma" w:hAnsi="Tahoma" w:cs="Tahoma"/>
          <w:b/>
          <w:bCs/>
          <w:color w:val="000000" w:themeColor="text1"/>
          <w:sz w:val="28"/>
          <w:szCs w:val="28"/>
        </w:rPr>
      </w:pPr>
    </w:p>
    <w:p w14:paraId="6F04AE0A" w14:textId="48F3A8B5" w:rsidR="00FC6A03" w:rsidRPr="00AE61F7" w:rsidRDefault="00FC6A03" w:rsidP="00484DC1">
      <w:pPr>
        <w:rPr>
          <w:rFonts w:ascii="Tahoma" w:hAnsi="Tahoma" w:cs="Tahoma"/>
          <w:color w:val="000000" w:themeColor="text1"/>
          <w:sz w:val="32"/>
          <w:szCs w:val="32"/>
        </w:rPr>
      </w:pPr>
      <w:r w:rsidRPr="00AE61F7">
        <w:rPr>
          <w:rFonts w:ascii="Tahoma" w:hAnsi="Tahoma" w:cs="Tahoma"/>
          <w:b/>
          <w:bCs/>
          <w:color w:val="000000" w:themeColor="text1"/>
          <w:sz w:val="28"/>
          <w:szCs w:val="28"/>
        </w:rPr>
        <w:t>No Jewelry Rule:</w:t>
      </w:r>
      <w:r w:rsidRPr="00AE61F7">
        <w:rPr>
          <w:rFonts w:ascii="Tahoma" w:hAnsi="Tahoma" w:cs="Tahoma"/>
          <w:color w:val="000000" w:themeColor="text1"/>
          <w:sz w:val="28"/>
          <w:szCs w:val="28"/>
        </w:rPr>
        <w:t xml:space="preserve"> To ensure the safety of players and officials, </w:t>
      </w:r>
      <w:r w:rsidR="007B167C" w:rsidRPr="00AE61F7">
        <w:rPr>
          <w:rFonts w:ascii="Tahoma" w:hAnsi="Tahoma" w:cs="Tahoma"/>
          <w:color w:val="000000" w:themeColor="text1"/>
          <w:sz w:val="28"/>
          <w:szCs w:val="28"/>
          <w:u w:val="single"/>
        </w:rPr>
        <w:t xml:space="preserve">NO JEWELRY </w:t>
      </w:r>
      <w:r w:rsidRPr="00AE61F7">
        <w:rPr>
          <w:rFonts w:ascii="Tahoma" w:hAnsi="Tahoma" w:cs="Tahoma"/>
          <w:color w:val="000000" w:themeColor="text1"/>
          <w:sz w:val="28"/>
          <w:szCs w:val="28"/>
          <w:u w:val="single"/>
        </w:rPr>
        <w:t>may be worn during practices or games</w:t>
      </w:r>
      <w:r w:rsidRPr="00AE61F7">
        <w:rPr>
          <w:rFonts w:ascii="Tahoma" w:hAnsi="Tahoma" w:cs="Tahoma"/>
          <w:color w:val="000000" w:themeColor="text1"/>
          <w:sz w:val="28"/>
          <w:szCs w:val="28"/>
        </w:rPr>
        <w:t>.</w:t>
      </w:r>
      <w:r w:rsidR="00C83A1B" w:rsidRPr="00AE61F7">
        <w:rPr>
          <w:rFonts w:ascii="Tahoma" w:hAnsi="Tahoma" w:cs="Tahoma"/>
          <w:i/>
          <w:iCs/>
          <w:color w:val="000000" w:themeColor="text1"/>
        </w:rPr>
        <w:t xml:space="preserve"> </w:t>
      </w:r>
      <w:r w:rsidR="00C83A1B" w:rsidRPr="00AE61F7">
        <w:rPr>
          <w:rFonts w:ascii="Tahoma" w:hAnsi="Tahoma" w:cs="Tahoma"/>
          <w:color w:val="000000" w:themeColor="text1"/>
          <w:sz w:val="32"/>
          <w:szCs w:val="32"/>
        </w:rPr>
        <w:t>*</w:t>
      </w:r>
    </w:p>
    <w:p w14:paraId="0E6D2C94" w14:textId="77777777" w:rsidR="00FC6A03" w:rsidRPr="00AE61F7" w:rsidRDefault="00FC6A03" w:rsidP="00484DC1">
      <w:pPr>
        <w:rPr>
          <w:rFonts w:ascii="Tahoma" w:hAnsi="Tahoma" w:cs="Tahoma"/>
          <w:color w:val="000000" w:themeColor="text1"/>
        </w:rPr>
      </w:pPr>
    </w:p>
    <w:p w14:paraId="21B6A70E" w14:textId="1B8492AF" w:rsidR="0061091D" w:rsidRPr="00AE61F7" w:rsidRDefault="00C83A1B" w:rsidP="00484DC1">
      <w:pPr>
        <w:rPr>
          <w:rFonts w:ascii="Tahoma" w:hAnsi="Tahoma" w:cs="Tahoma"/>
          <w:color w:val="000000" w:themeColor="text1"/>
        </w:rPr>
      </w:pPr>
      <w:r w:rsidRPr="00AE61F7">
        <w:rPr>
          <w:rFonts w:ascii="Tahoma" w:hAnsi="Tahoma" w:cs="Tahoma"/>
          <w:color w:val="000000" w:themeColor="text1"/>
        </w:rPr>
        <w:t>The prohibition against jewelry is very explicit and will be enforced. </w:t>
      </w:r>
      <w:r w:rsidRPr="00AE61F7">
        <w:rPr>
          <w:rFonts w:ascii="Tahoma" w:hAnsi="Tahoma" w:cs="Tahoma"/>
          <w:i/>
          <w:iCs/>
          <w:color w:val="000000" w:themeColor="text1"/>
        </w:rPr>
        <w:t xml:space="preserve"> </w:t>
      </w:r>
      <w:r w:rsidR="00FC6A03" w:rsidRPr="00AE61F7">
        <w:rPr>
          <w:rFonts w:ascii="Tahoma" w:hAnsi="Tahoma" w:cs="Tahoma"/>
          <w:color w:val="000000" w:themeColor="text1"/>
        </w:rPr>
        <w:t xml:space="preserve">Jewelry poses a risk of injury to the player wearing it, to other players, and to the referees.  Items like earrings, </w:t>
      </w:r>
      <w:r w:rsidR="004C2054" w:rsidRPr="00AE61F7">
        <w:rPr>
          <w:rFonts w:ascii="Tahoma" w:hAnsi="Tahoma" w:cs="Tahoma"/>
          <w:color w:val="000000" w:themeColor="text1"/>
        </w:rPr>
        <w:t xml:space="preserve">body </w:t>
      </w:r>
      <w:r w:rsidR="00FC6A03" w:rsidRPr="00AE61F7">
        <w:rPr>
          <w:rFonts w:ascii="Tahoma" w:hAnsi="Tahoma" w:cs="Tahoma"/>
          <w:color w:val="000000" w:themeColor="text1"/>
        </w:rPr>
        <w:t xml:space="preserve">piercings, </w:t>
      </w:r>
      <w:r w:rsidR="00AE61F7" w:rsidRPr="006C6F0F">
        <w:rPr>
          <w:rFonts w:ascii="Tahoma" w:hAnsi="Tahoma" w:cs="Tahoma"/>
          <w:color w:val="000000" w:themeColor="text1"/>
        </w:rPr>
        <w:t xml:space="preserve">permanent jewelry, </w:t>
      </w:r>
      <w:r w:rsidR="004C2054" w:rsidRPr="006C6F0F">
        <w:rPr>
          <w:rFonts w:ascii="Tahoma" w:hAnsi="Tahoma" w:cs="Tahoma"/>
          <w:color w:val="000000" w:themeColor="text1"/>
        </w:rPr>
        <w:t xml:space="preserve">earring </w:t>
      </w:r>
      <w:r w:rsidR="004C2054" w:rsidRPr="00AE61F7">
        <w:rPr>
          <w:rFonts w:ascii="Tahoma" w:hAnsi="Tahoma" w:cs="Tahoma"/>
          <w:color w:val="000000" w:themeColor="text1"/>
        </w:rPr>
        <w:t xml:space="preserve">inserts/retainers, </w:t>
      </w:r>
      <w:r w:rsidR="001053DA" w:rsidRPr="00AE61F7">
        <w:rPr>
          <w:rFonts w:ascii="Tahoma" w:hAnsi="Tahoma" w:cs="Tahoma"/>
          <w:color w:val="000000" w:themeColor="text1"/>
        </w:rPr>
        <w:t xml:space="preserve">hair accessories, </w:t>
      </w:r>
      <w:r w:rsidR="00FC6A03" w:rsidRPr="00AE61F7">
        <w:rPr>
          <w:rFonts w:ascii="Tahoma" w:hAnsi="Tahoma" w:cs="Tahoma"/>
          <w:color w:val="000000" w:themeColor="text1"/>
        </w:rPr>
        <w:t xml:space="preserve">necklaces, rings, </w:t>
      </w:r>
      <w:r w:rsidRPr="00AE61F7">
        <w:rPr>
          <w:rFonts w:ascii="Tahoma" w:hAnsi="Tahoma" w:cs="Tahoma"/>
          <w:color w:val="000000" w:themeColor="text1"/>
        </w:rPr>
        <w:t xml:space="preserve">watches, </w:t>
      </w:r>
      <w:r w:rsidR="00FC6A03" w:rsidRPr="00AE61F7">
        <w:rPr>
          <w:rFonts w:ascii="Tahoma" w:hAnsi="Tahoma" w:cs="Tahoma"/>
          <w:color w:val="000000" w:themeColor="text1"/>
        </w:rPr>
        <w:t>and bracelets can cause cuts, bruises, or more serious injuries during physical contact.</w:t>
      </w:r>
      <w:r w:rsidRPr="00AE61F7">
        <w:rPr>
          <w:rFonts w:ascii="Tahoma" w:hAnsi="Tahoma" w:cs="Tahoma"/>
          <w:color w:val="000000" w:themeColor="text1"/>
        </w:rPr>
        <w:t xml:space="preserve"> </w:t>
      </w:r>
    </w:p>
    <w:p w14:paraId="0935FF07" w14:textId="77777777" w:rsidR="00FC6A03" w:rsidRPr="00AE61F7" w:rsidRDefault="00FC6A03" w:rsidP="00484DC1">
      <w:pPr>
        <w:rPr>
          <w:rFonts w:ascii="Tahoma" w:hAnsi="Tahoma" w:cs="Tahoma"/>
          <w:color w:val="000000" w:themeColor="text1"/>
        </w:rPr>
      </w:pPr>
    </w:p>
    <w:p w14:paraId="54B5B728" w14:textId="2095BE24" w:rsidR="00FC6A03" w:rsidRPr="00AE61F7" w:rsidRDefault="00FC6A03" w:rsidP="00484DC1">
      <w:pPr>
        <w:rPr>
          <w:rFonts w:ascii="Tahoma" w:hAnsi="Tahoma" w:cs="Tahoma"/>
          <w:color w:val="000000" w:themeColor="text1"/>
        </w:rPr>
      </w:pPr>
      <w:r w:rsidRPr="00AE61F7">
        <w:rPr>
          <w:rFonts w:ascii="Tahoma" w:hAnsi="Tahoma" w:cs="Tahoma"/>
          <w:color w:val="000000" w:themeColor="text1"/>
        </w:rPr>
        <w:t xml:space="preserve">Players should </w:t>
      </w:r>
      <w:proofErr w:type="gramStart"/>
      <w:r w:rsidRPr="00AE61F7">
        <w:rPr>
          <w:rFonts w:ascii="Tahoma" w:hAnsi="Tahoma" w:cs="Tahoma"/>
          <w:color w:val="000000" w:themeColor="text1"/>
        </w:rPr>
        <w:t>plan</w:t>
      </w:r>
      <w:r w:rsidR="00C83A1B" w:rsidRPr="00AE61F7">
        <w:rPr>
          <w:rFonts w:ascii="Tahoma" w:hAnsi="Tahoma" w:cs="Tahoma"/>
          <w:color w:val="000000" w:themeColor="text1"/>
        </w:rPr>
        <w:t xml:space="preserve"> </w:t>
      </w:r>
      <w:r w:rsidRPr="00AE61F7">
        <w:rPr>
          <w:rFonts w:ascii="Tahoma" w:hAnsi="Tahoma" w:cs="Tahoma"/>
          <w:color w:val="000000" w:themeColor="text1"/>
        </w:rPr>
        <w:t>ahead</w:t>
      </w:r>
      <w:proofErr w:type="gramEnd"/>
      <w:r w:rsidRPr="00AE61F7">
        <w:rPr>
          <w:rFonts w:ascii="Tahoma" w:hAnsi="Tahoma" w:cs="Tahoma"/>
          <w:color w:val="000000" w:themeColor="text1"/>
        </w:rPr>
        <w:t xml:space="preserve"> and remove all jewelry before arriving at the field.  It is recommended that players </w:t>
      </w:r>
      <w:r w:rsidR="00601C94" w:rsidRPr="00AE61F7">
        <w:rPr>
          <w:rFonts w:ascii="Tahoma" w:hAnsi="Tahoma" w:cs="Tahoma"/>
          <w:color w:val="000000" w:themeColor="text1"/>
        </w:rPr>
        <w:t>get new piercings during the off-season to allow time for healing and removal before games begin</w:t>
      </w:r>
      <w:r w:rsidRPr="00AE61F7">
        <w:rPr>
          <w:rFonts w:ascii="Tahoma" w:hAnsi="Tahoma" w:cs="Tahoma"/>
          <w:color w:val="000000" w:themeColor="text1"/>
        </w:rPr>
        <w:t>.</w:t>
      </w:r>
      <w:r w:rsidR="00C83A1B" w:rsidRPr="00AE61F7">
        <w:rPr>
          <w:rFonts w:ascii="Tahoma" w:hAnsi="Tahoma" w:cs="Tahoma"/>
          <w:color w:val="000000" w:themeColor="text1"/>
        </w:rPr>
        <w:t xml:space="preserve"> If the player comes with a new piercing</w:t>
      </w:r>
      <w:r w:rsidR="004C2054" w:rsidRPr="00AE61F7">
        <w:rPr>
          <w:rFonts w:ascii="Tahoma" w:hAnsi="Tahoma" w:cs="Tahoma"/>
          <w:color w:val="000000" w:themeColor="text1"/>
        </w:rPr>
        <w:t xml:space="preserve">, </w:t>
      </w:r>
      <w:r w:rsidR="00C83A1B" w:rsidRPr="00AE61F7">
        <w:rPr>
          <w:rFonts w:ascii="Tahoma" w:hAnsi="Tahoma" w:cs="Tahoma"/>
          <w:color w:val="000000" w:themeColor="text1"/>
        </w:rPr>
        <w:t>they will be required to remove the piercing.</w:t>
      </w:r>
      <w:r w:rsidR="004C2054" w:rsidRPr="00AE61F7">
        <w:rPr>
          <w:rFonts w:ascii="Tahoma" w:hAnsi="Tahoma" w:cs="Tahoma"/>
          <w:color w:val="000000" w:themeColor="text1"/>
        </w:rPr>
        <w:t xml:space="preserve"> Taping over jewelry is not allowed.</w:t>
      </w:r>
    </w:p>
    <w:p w14:paraId="182961F1" w14:textId="77777777" w:rsidR="00D76098" w:rsidRPr="00AE61F7" w:rsidRDefault="00D76098" w:rsidP="007B167C">
      <w:pPr>
        <w:rPr>
          <w:rFonts w:ascii="Tahoma" w:hAnsi="Tahoma" w:cs="Tahoma"/>
          <w:color w:val="000000" w:themeColor="text1"/>
        </w:rPr>
      </w:pPr>
    </w:p>
    <w:p w14:paraId="05223C28" w14:textId="658541FE" w:rsidR="002D04EE" w:rsidRPr="00AE61F7" w:rsidRDefault="0061091D" w:rsidP="002D04EE">
      <w:pPr>
        <w:spacing w:after="5" w:line="250" w:lineRule="auto"/>
        <w:ind w:right="792"/>
        <w:rPr>
          <w:rFonts w:ascii="Tahoma" w:hAnsi="Tahoma" w:cs="Tahoma"/>
          <w:color w:val="000000" w:themeColor="text1"/>
        </w:rPr>
      </w:pPr>
      <w:r w:rsidRPr="00AE61F7">
        <w:rPr>
          <w:rFonts w:ascii="Tahoma" w:hAnsi="Tahoma" w:cs="Tahoma"/>
          <w:color w:val="000000" w:themeColor="text1"/>
        </w:rPr>
        <w:t xml:space="preserve">Note: </w:t>
      </w:r>
      <w:r w:rsidR="002D04EE" w:rsidRPr="00AE61F7">
        <w:rPr>
          <w:rFonts w:ascii="Tahoma" w:hAnsi="Tahoma" w:cs="Tahoma"/>
          <w:color w:val="000000" w:themeColor="text1"/>
        </w:rPr>
        <w:t>There is one exception</w:t>
      </w:r>
      <w:r w:rsidR="004C2054" w:rsidRPr="00AE61F7">
        <w:rPr>
          <w:rFonts w:ascii="Tahoma" w:hAnsi="Tahoma" w:cs="Tahoma"/>
          <w:color w:val="000000" w:themeColor="text1"/>
        </w:rPr>
        <w:t>--</w:t>
      </w:r>
      <w:r w:rsidR="002D04EE" w:rsidRPr="00AE61F7">
        <w:rPr>
          <w:rFonts w:ascii="Tahoma" w:hAnsi="Tahoma" w:cs="Tahoma"/>
          <w:color w:val="000000" w:themeColor="text1"/>
        </w:rPr>
        <w:t xml:space="preserve">Medical Alert bracelets or necklaces.  </w:t>
      </w:r>
      <w:r w:rsidR="00C83A1B" w:rsidRPr="00AE61F7">
        <w:rPr>
          <w:rFonts w:ascii="Tahoma" w:hAnsi="Tahoma" w:cs="Tahoma"/>
          <w:color w:val="000000" w:themeColor="text1"/>
        </w:rPr>
        <w:t xml:space="preserve"> **</w:t>
      </w:r>
    </w:p>
    <w:p w14:paraId="44D99AEF" w14:textId="1234CCC5" w:rsidR="00484DC1" w:rsidRPr="00AE61F7" w:rsidRDefault="00484DC1" w:rsidP="00C83A1B">
      <w:pPr>
        <w:pStyle w:val="ListParagraph"/>
        <w:numPr>
          <w:ilvl w:val="0"/>
          <w:numId w:val="8"/>
        </w:numPr>
        <w:tabs>
          <w:tab w:val="left" w:pos="540"/>
        </w:tabs>
        <w:spacing w:after="5" w:line="250" w:lineRule="auto"/>
        <w:ind w:left="630" w:right="792" w:hanging="270"/>
        <w:rPr>
          <w:rFonts w:ascii="Tahoma" w:hAnsi="Tahoma" w:cs="Tahoma"/>
          <w:color w:val="000000" w:themeColor="text1"/>
          <w:sz w:val="24"/>
          <w:szCs w:val="24"/>
        </w:rPr>
      </w:pPr>
      <w:r w:rsidRPr="00AE61F7">
        <w:rPr>
          <w:rFonts w:ascii="Tahoma" w:hAnsi="Tahoma" w:cs="Tahoma"/>
          <w:color w:val="000000" w:themeColor="text1"/>
          <w:sz w:val="24"/>
          <w:szCs w:val="24"/>
        </w:rPr>
        <w:t xml:space="preserve">Referees </w:t>
      </w:r>
      <w:r w:rsidR="00C83A1B" w:rsidRPr="00AE61F7">
        <w:rPr>
          <w:rFonts w:ascii="Tahoma" w:hAnsi="Tahoma" w:cs="Tahoma"/>
          <w:color w:val="000000" w:themeColor="text1"/>
          <w:sz w:val="24"/>
          <w:szCs w:val="24"/>
        </w:rPr>
        <w:t>must inspect</w:t>
      </w:r>
      <w:r w:rsidRPr="00AE61F7">
        <w:rPr>
          <w:rFonts w:ascii="Tahoma" w:hAnsi="Tahoma" w:cs="Tahoma"/>
          <w:color w:val="000000" w:themeColor="text1"/>
          <w:sz w:val="24"/>
          <w:szCs w:val="24"/>
        </w:rPr>
        <w:t xml:space="preserve"> medical alert jewelry </w:t>
      </w:r>
      <w:r w:rsidR="00C83A1B" w:rsidRPr="00AE61F7">
        <w:rPr>
          <w:rFonts w:ascii="Tahoma" w:hAnsi="Tahoma" w:cs="Tahoma"/>
          <w:color w:val="000000" w:themeColor="text1"/>
          <w:sz w:val="24"/>
          <w:szCs w:val="24"/>
        </w:rPr>
        <w:t xml:space="preserve">to decide if it </w:t>
      </w:r>
      <w:r w:rsidRPr="00AE61F7">
        <w:rPr>
          <w:rFonts w:ascii="Tahoma" w:hAnsi="Tahoma" w:cs="Tahoma"/>
          <w:color w:val="000000" w:themeColor="text1"/>
          <w:sz w:val="24"/>
          <w:szCs w:val="24"/>
        </w:rPr>
        <w:t xml:space="preserve">presents a danger which cannot be resolved by such measures as taping the necklace inside the jersey or taping over the bracelet (without covering the critical medical information it displays).  </w:t>
      </w:r>
      <w:r w:rsidR="00C83A1B" w:rsidRPr="00AE61F7">
        <w:rPr>
          <w:rFonts w:ascii="Tahoma" w:hAnsi="Tahoma" w:cs="Tahoma"/>
          <w:color w:val="000000" w:themeColor="text1"/>
          <w:sz w:val="24"/>
          <w:szCs w:val="24"/>
        </w:rPr>
        <w:t>Referees must not automatically include or exclude any item as dangerous without performing an inspection.</w:t>
      </w:r>
    </w:p>
    <w:p w14:paraId="621F9E2B" w14:textId="4F8DC396" w:rsidR="00550EFA" w:rsidRPr="00AE61F7" w:rsidRDefault="00550EFA" w:rsidP="007B167C">
      <w:pPr>
        <w:rPr>
          <w:rFonts w:ascii="Tahoma" w:hAnsi="Tahoma" w:cs="Tahoma"/>
          <w:color w:val="000000" w:themeColor="text1"/>
        </w:rPr>
      </w:pPr>
    </w:p>
    <w:p w14:paraId="0B92343B" w14:textId="33EDDCEA" w:rsidR="00FC6A03" w:rsidRPr="00AE61F7" w:rsidRDefault="00FC6A03" w:rsidP="007B167C">
      <w:pPr>
        <w:rPr>
          <w:rFonts w:ascii="Tahoma" w:hAnsi="Tahoma" w:cs="Tahoma"/>
          <w:b/>
          <w:bCs/>
          <w:color w:val="000000" w:themeColor="text1"/>
        </w:rPr>
      </w:pPr>
      <w:r w:rsidRPr="00AE61F7">
        <w:rPr>
          <w:rFonts w:ascii="Tahoma" w:hAnsi="Tahoma" w:cs="Tahoma"/>
          <w:b/>
          <w:bCs/>
          <w:color w:val="000000" w:themeColor="text1"/>
          <w:sz w:val="32"/>
          <w:szCs w:val="32"/>
        </w:rPr>
        <w:t>Enforcement</w:t>
      </w:r>
    </w:p>
    <w:p w14:paraId="7D154CB6" w14:textId="2808A1C7" w:rsidR="00991CDD" w:rsidRPr="00AE61F7" w:rsidRDefault="00601C94" w:rsidP="007B167C">
      <w:pPr>
        <w:pStyle w:val="ListParagraph"/>
        <w:numPr>
          <w:ilvl w:val="0"/>
          <w:numId w:val="5"/>
        </w:numPr>
        <w:spacing w:after="0"/>
        <w:rPr>
          <w:rFonts w:ascii="Tahoma" w:hAnsi="Tahoma" w:cs="Tahoma"/>
          <w:color w:val="000000" w:themeColor="text1"/>
          <w:sz w:val="24"/>
          <w:szCs w:val="24"/>
        </w:rPr>
      </w:pPr>
      <w:r w:rsidRPr="00AE61F7">
        <w:rPr>
          <w:rFonts w:ascii="Tahoma" w:hAnsi="Tahoma" w:cs="Tahoma"/>
          <w:b/>
          <w:bCs/>
          <w:color w:val="000000" w:themeColor="text1"/>
          <w:sz w:val="24"/>
          <w:szCs w:val="24"/>
        </w:rPr>
        <w:t xml:space="preserve">Pre-Game </w:t>
      </w:r>
      <w:r w:rsidR="00FC6A03" w:rsidRPr="00AE61F7">
        <w:rPr>
          <w:rFonts w:ascii="Tahoma" w:hAnsi="Tahoma" w:cs="Tahoma"/>
          <w:b/>
          <w:bCs/>
          <w:color w:val="000000" w:themeColor="text1"/>
          <w:sz w:val="24"/>
          <w:szCs w:val="24"/>
        </w:rPr>
        <w:t>Inspection:</w:t>
      </w:r>
      <w:r w:rsidR="00FC6A03" w:rsidRPr="00AE61F7">
        <w:rPr>
          <w:rFonts w:ascii="Tahoma" w:hAnsi="Tahoma" w:cs="Tahoma"/>
          <w:color w:val="000000" w:themeColor="text1"/>
          <w:sz w:val="24"/>
          <w:szCs w:val="24"/>
        </w:rPr>
        <w:t xml:space="preserve"> Referees</w:t>
      </w:r>
      <w:r w:rsidR="00C83A1B" w:rsidRPr="00AE61F7">
        <w:rPr>
          <w:rFonts w:ascii="Tahoma" w:hAnsi="Tahoma" w:cs="Tahoma"/>
          <w:color w:val="000000" w:themeColor="text1"/>
          <w:sz w:val="24"/>
          <w:szCs w:val="24"/>
        </w:rPr>
        <w:t>/coaches</w:t>
      </w:r>
      <w:r w:rsidR="00FC6A03" w:rsidRPr="00AE61F7">
        <w:rPr>
          <w:rFonts w:ascii="Tahoma" w:hAnsi="Tahoma" w:cs="Tahoma"/>
          <w:color w:val="000000" w:themeColor="text1"/>
          <w:sz w:val="24"/>
          <w:szCs w:val="24"/>
        </w:rPr>
        <w:t xml:space="preserve"> will inspect players’ un</w:t>
      </w:r>
      <w:r w:rsidR="001053DA" w:rsidRPr="00AE61F7">
        <w:rPr>
          <w:rFonts w:ascii="Tahoma" w:hAnsi="Tahoma" w:cs="Tahoma"/>
          <w:color w:val="000000" w:themeColor="text1"/>
          <w:sz w:val="24"/>
          <w:szCs w:val="24"/>
        </w:rPr>
        <w:t>i</w:t>
      </w:r>
      <w:r w:rsidR="00FC6A03" w:rsidRPr="00AE61F7">
        <w:rPr>
          <w:rFonts w:ascii="Tahoma" w:hAnsi="Tahoma" w:cs="Tahoma"/>
          <w:color w:val="000000" w:themeColor="text1"/>
          <w:sz w:val="24"/>
          <w:szCs w:val="24"/>
        </w:rPr>
        <w:t xml:space="preserve">forms before </w:t>
      </w:r>
      <w:r w:rsidR="00C83A1B" w:rsidRPr="00AE61F7">
        <w:rPr>
          <w:rFonts w:ascii="Tahoma" w:hAnsi="Tahoma" w:cs="Tahoma"/>
          <w:color w:val="000000" w:themeColor="text1"/>
          <w:sz w:val="24"/>
          <w:szCs w:val="24"/>
        </w:rPr>
        <w:t xml:space="preserve">practices and </w:t>
      </w:r>
      <w:r w:rsidR="00FC6A03" w:rsidRPr="00AE61F7">
        <w:rPr>
          <w:rFonts w:ascii="Tahoma" w:hAnsi="Tahoma" w:cs="Tahoma"/>
          <w:color w:val="000000" w:themeColor="text1"/>
          <w:sz w:val="24"/>
          <w:szCs w:val="24"/>
        </w:rPr>
        <w:t>games to ensure compliance with club policy.</w:t>
      </w:r>
      <w:r w:rsidR="007B167C" w:rsidRPr="00AE61F7">
        <w:rPr>
          <w:rFonts w:ascii="Tahoma" w:hAnsi="Tahoma" w:cs="Tahoma"/>
          <w:color w:val="000000" w:themeColor="text1"/>
          <w:sz w:val="24"/>
          <w:szCs w:val="24"/>
        </w:rPr>
        <w:t xml:space="preserve"> </w:t>
      </w:r>
    </w:p>
    <w:p w14:paraId="43E852FF" w14:textId="4C2F9813" w:rsidR="00FC6A03" w:rsidRPr="00AE61F7" w:rsidRDefault="00FC6A03" w:rsidP="007B167C">
      <w:pPr>
        <w:pStyle w:val="ListParagraph"/>
        <w:numPr>
          <w:ilvl w:val="0"/>
          <w:numId w:val="5"/>
        </w:numPr>
        <w:spacing w:after="0"/>
        <w:rPr>
          <w:rFonts w:ascii="Tahoma" w:hAnsi="Tahoma" w:cs="Tahoma"/>
          <w:color w:val="000000" w:themeColor="text1"/>
          <w:sz w:val="24"/>
          <w:szCs w:val="24"/>
        </w:rPr>
      </w:pPr>
      <w:r w:rsidRPr="00AE61F7">
        <w:rPr>
          <w:rFonts w:ascii="Tahoma" w:hAnsi="Tahoma" w:cs="Tahoma"/>
          <w:b/>
          <w:bCs/>
          <w:color w:val="000000" w:themeColor="text1"/>
          <w:sz w:val="24"/>
          <w:szCs w:val="24"/>
        </w:rPr>
        <w:t xml:space="preserve">In-Game Checks: </w:t>
      </w:r>
      <w:r w:rsidRPr="00AE61F7">
        <w:rPr>
          <w:rFonts w:ascii="Tahoma" w:hAnsi="Tahoma" w:cs="Tahoma"/>
          <w:color w:val="000000" w:themeColor="text1"/>
          <w:sz w:val="24"/>
          <w:szCs w:val="24"/>
        </w:rPr>
        <w:t>If a referee notices a player wearing jewelry during the game, they may stop and ask the player to remove it.  The player may be required to leave the field temporarily to comply with this request.</w:t>
      </w:r>
    </w:p>
    <w:p w14:paraId="2226FDF4" w14:textId="502DA32D" w:rsidR="00FC6A03" w:rsidRPr="00AE61F7" w:rsidRDefault="00FC6A03" w:rsidP="007B167C">
      <w:pPr>
        <w:pStyle w:val="ListParagraph"/>
        <w:numPr>
          <w:ilvl w:val="0"/>
          <w:numId w:val="5"/>
        </w:numPr>
        <w:spacing w:after="0"/>
        <w:rPr>
          <w:rFonts w:ascii="Tahoma" w:hAnsi="Tahoma" w:cs="Tahoma"/>
          <w:color w:val="000000" w:themeColor="text1"/>
          <w:sz w:val="24"/>
          <w:szCs w:val="24"/>
        </w:rPr>
      </w:pPr>
      <w:r w:rsidRPr="00AE61F7">
        <w:rPr>
          <w:rFonts w:ascii="Tahoma" w:hAnsi="Tahoma" w:cs="Tahoma"/>
          <w:b/>
          <w:bCs/>
          <w:color w:val="000000" w:themeColor="text1"/>
          <w:sz w:val="24"/>
          <w:szCs w:val="24"/>
        </w:rPr>
        <w:t>Penalties:</w:t>
      </w:r>
      <w:r w:rsidRPr="00AE61F7">
        <w:rPr>
          <w:rFonts w:ascii="Tahoma" w:hAnsi="Tahoma" w:cs="Tahoma"/>
          <w:color w:val="000000" w:themeColor="text1"/>
          <w:sz w:val="24"/>
          <w:szCs w:val="24"/>
        </w:rPr>
        <w:t xml:space="preserve"> Non-compliance with uniform regulations may result in the following:</w:t>
      </w:r>
    </w:p>
    <w:p w14:paraId="1AA0C51D" w14:textId="48EACA78" w:rsidR="00FC6A03" w:rsidRPr="00AE61F7" w:rsidRDefault="00FC6A03" w:rsidP="007B167C">
      <w:pPr>
        <w:pStyle w:val="ListParagraph"/>
        <w:numPr>
          <w:ilvl w:val="1"/>
          <w:numId w:val="5"/>
        </w:numPr>
        <w:spacing w:after="0"/>
        <w:rPr>
          <w:rFonts w:ascii="Tahoma" w:hAnsi="Tahoma" w:cs="Tahoma"/>
          <w:color w:val="000000" w:themeColor="text1"/>
          <w:sz w:val="24"/>
          <w:szCs w:val="24"/>
        </w:rPr>
      </w:pPr>
      <w:r w:rsidRPr="00AE61F7">
        <w:rPr>
          <w:rFonts w:ascii="Tahoma" w:hAnsi="Tahoma" w:cs="Tahoma"/>
          <w:color w:val="000000" w:themeColor="text1"/>
          <w:sz w:val="24"/>
          <w:szCs w:val="24"/>
        </w:rPr>
        <w:lastRenderedPageBreak/>
        <w:t>First offense: verbal warning, conversation with player and parents</w:t>
      </w:r>
    </w:p>
    <w:p w14:paraId="56A5CC47" w14:textId="69CC3E57" w:rsidR="00FC6A03" w:rsidRPr="00AE61F7" w:rsidRDefault="00FC6A03" w:rsidP="007B167C">
      <w:pPr>
        <w:pStyle w:val="ListParagraph"/>
        <w:numPr>
          <w:ilvl w:val="1"/>
          <w:numId w:val="5"/>
        </w:numPr>
        <w:spacing w:after="0"/>
        <w:rPr>
          <w:rFonts w:ascii="Tahoma" w:hAnsi="Tahoma" w:cs="Tahoma"/>
          <w:color w:val="000000" w:themeColor="text1"/>
          <w:sz w:val="24"/>
          <w:szCs w:val="24"/>
        </w:rPr>
      </w:pPr>
      <w:r w:rsidRPr="00AE61F7">
        <w:rPr>
          <w:rFonts w:ascii="Tahoma" w:hAnsi="Tahoma" w:cs="Tahoma"/>
          <w:color w:val="000000" w:themeColor="text1"/>
          <w:sz w:val="24"/>
          <w:szCs w:val="24"/>
        </w:rPr>
        <w:t>Second offense: player benched until dressed according to uniform policy</w:t>
      </w:r>
    </w:p>
    <w:p w14:paraId="53AB815B" w14:textId="307A7C42" w:rsidR="00FC6A03" w:rsidRPr="00AE61F7" w:rsidRDefault="00FC6A03" w:rsidP="007B167C">
      <w:pPr>
        <w:pStyle w:val="ListParagraph"/>
        <w:numPr>
          <w:ilvl w:val="1"/>
          <w:numId w:val="5"/>
        </w:numPr>
        <w:spacing w:after="0"/>
        <w:rPr>
          <w:rFonts w:ascii="Tahoma" w:hAnsi="Tahoma" w:cs="Tahoma"/>
          <w:color w:val="000000" w:themeColor="text1"/>
          <w:sz w:val="24"/>
          <w:szCs w:val="24"/>
        </w:rPr>
      </w:pPr>
      <w:r w:rsidRPr="00AE61F7">
        <w:rPr>
          <w:rFonts w:ascii="Tahoma" w:hAnsi="Tahoma" w:cs="Tahoma"/>
          <w:color w:val="000000" w:themeColor="text1"/>
          <w:sz w:val="24"/>
          <w:szCs w:val="24"/>
        </w:rPr>
        <w:t>Third offense: player benched for full game</w:t>
      </w:r>
    </w:p>
    <w:p w14:paraId="3D1CFAAA" w14:textId="6C475E09" w:rsidR="00F70C7B" w:rsidRPr="00AE61F7" w:rsidRDefault="00FC6A03" w:rsidP="00070F99">
      <w:pPr>
        <w:pStyle w:val="ListParagraph"/>
        <w:numPr>
          <w:ilvl w:val="1"/>
          <w:numId w:val="5"/>
        </w:numPr>
        <w:spacing w:after="0" w:line="240" w:lineRule="auto"/>
        <w:rPr>
          <w:rFonts w:ascii="Tahoma" w:hAnsi="Tahoma" w:cs="Tahoma"/>
          <w:color w:val="000000" w:themeColor="text1"/>
          <w:sz w:val="24"/>
          <w:szCs w:val="24"/>
        </w:rPr>
      </w:pPr>
      <w:r w:rsidRPr="00AE61F7">
        <w:rPr>
          <w:rFonts w:ascii="Tahoma" w:hAnsi="Tahoma" w:cs="Tahoma"/>
          <w:color w:val="000000" w:themeColor="text1"/>
          <w:sz w:val="24"/>
          <w:szCs w:val="24"/>
        </w:rPr>
        <w:t>Continued offenses: player suspended for additional games, with potential for termination from PSC, based on Board decision</w:t>
      </w:r>
    </w:p>
    <w:p w14:paraId="6BDE9CA0" w14:textId="25681FE9" w:rsidR="00070F99" w:rsidRPr="00AE61F7" w:rsidRDefault="00070F99" w:rsidP="00070F99">
      <w:pPr>
        <w:ind w:left="7200" w:firstLine="720"/>
        <w:rPr>
          <w:rFonts w:ascii="Tahoma" w:hAnsi="Tahoma" w:cs="Tahoma"/>
          <w:color w:val="000000" w:themeColor="text1"/>
        </w:rPr>
      </w:pPr>
      <w:r w:rsidRPr="00AE61F7">
        <w:rPr>
          <w:rFonts w:ascii="Tahoma" w:hAnsi="Tahoma" w:cs="Tahoma"/>
          <w:color w:val="000000" w:themeColor="text1"/>
        </w:rPr>
        <w:t>0</w:t>
      </w:r>
      <w:r w:rsidR="00484DC1" w:rsidRPr="00AE61F7">
        <w:rPr>
          <w:rFonts w:ascii="Tahoma" w:hAnsi="Tahoma" w:cs="Tahoma"/>
          <w:color w:val="000000" w:themeColor="text1"/>
        </w:rPr>
        <w:t>1</w:t>
      </w:r>
      <w:r w:rsidR="0068332A" w:rsidRPr="00AE61F7">
        <w:rPr>
          <w:rFonts w:ascii="Tahoma" w:hAnsi="Tahoma" w:cs="Tahoma"/>
          <w:color w:val="000000" w:themeColor="text1"/>
        </w:rPr>
        <w:t>/11</w:t>
      </w:r>
      <w:r w:rsidRPr="00AE61F7">
        <w:rPr>
          <w:rFonts w:ascii="Tahoma" w:hAnsi="Tahoma" w:cs="Tahoma"/>
          <w:color w:val="000000" w:themeColor="text1"/>
        </w:rPr>
        <w:t>/202</w:t>
      </w:r>
      <w:r w:rsidR="00484DC1" w:rsidRPr="00AE61F7">
        <w:rPr>
          <w:rFonts w:ascii="Tahoma" w:hAnsi="Tahoma" w:cs="Tahoma"/>
          <w:color w:val="000000" w:themeColor="text1"/>
        </w:rPr>
        <w:t>5</w:t>
      </w:r>
    </w:p>
    <w:p w14:paraId="63560903" w14:textId="77777777" w:rsidR="00C83A1B" w:rsidRPr="00AE61F7" w:rsidRDefault="00C83A1B" w:rsidP="00070F99">
      <w:pPr>
        <w:ind w:left="7200" w:firstLine="720"/>
        <w:rPr>
          <w:rFonts w:ascii="Tahoma" w:hAnsi="Tahoma" w:cs="Tahoma"/>
          <w:color w:val="000000" w:themeColor="text1"/>
        </w:rPr>
      </w:pPr>
    </w:p>
    <w:p w14:paraId="0DDCD20B" w14:textId="77777777" w:rsidR="00C83A1B" w:rsidRPr="00AE61F7" w:rsidRDefault="00C83A1B" w:rsidP="00C83A1B">
      <w:pPr>
        <w:rPr>
          <w:rFonts w:ascii="Tahoma" w:hAnsi="Tahoma" w:cs="Tahoma"/>
          <w:color w:val="000000" w:themeColor="text1"/>
        </w:rPr>
      </w:pPr>
    </w:p>
    <w:p w14:paraId="02FDFF65" w14:textId="77777777" w:rsidR="00C83A1B" w:rsidRPr="00AE61F7" w:rsidRDefault="00C83A1B" w:rsidP="00070F99">
      <w:pPr>
        <w:ind w:left="7200" w:firstLine="720"/>
        <w:rPr>
          <w:rFonts w:ascii="Tahoma" w:hAnsi="Tahoma" w:cs="Tahoma"/>
          <w:color w:val="000000" w:themeColor="text1"/>
        </w:rPr>
      </w:pPr>
    </w:p>
    <w:p w14:paraId="6EE4C1E2" w14:textId="18B6BAC9" w:rsidR="00C83A1B" w:rsidRPr="00AE61F7" w:rsidRDefault="00C83A1B" w:rsidP="00C83A1B">
      <w:pPr>
        <w:rPr>
          <w:rFonts w:ascii="Tahoma" w:hAnsi="Tahoma" w:cs="Tahoma"/>
          <w:i/>
          <w:iCs/>
          <w:color w:val="000000" w:themeColor="text1"/>
        </w:rPr>
      </w:pPr>
      <w:r w:rsidRPr="00AE61F7">
        <w:rPr>
          <w:rFonts w:ascii="Tahoma" w:hAnsi="Tahoma" w:cs="Tahoma"/>
          <w:i/>
          <w:iCs/>
          <w:color w:val="000000" w:themeColor="text1"/>
        </w:rPr>
        <w:t xml:space="preserve">*Per FIFA </w:t>
      </w:r>
      <w:r w:rsidRPr="00AE61F7">
        <w:rPr>
          <w:rFonts w:ascii="Tahoma" w:hAnsi="Tahoma" w:cs="Tahoma"/>
          <w:b/>
          <w:bCs/>
          <w:i/>
          <w:iCs/>
          <w:color w:val="000000" w:themeColor="text1"/>
        </w:rPr>
        <w:t>THE PLAYERS’ EQUIPMENT – LAW 4</w:t>
      </w:r>
    </w:p>
    <w:p w14:paraId="58EEE918" w14:textId="77777777" w:rsidR="00C83A1B" w:rsidRPr="00AE61F7" w:rsidRDefault="00C83A1B" w:rsidP="00C83A1B">
      <w:pPr>
        <w:rPr>
          <w:rFonts w:ascii="Tahoma" w:hAnsi="Tahoma" w:cs="Tahoma"/>
          <w:i/>
          <w:iCs/>
          <w:color w:val="000000" w:themeColor="text1"/>
        </w:rPr>
      </w:pPr>
      <w:bookmarkStart w:id="0" w:name="_Hlk187516170"/>
      <w:r w:rsidRPr="00AE61F7">
        <w:rPr>
          <w:rFonts w:ascii="Tahoma" w:hAnsi="Tahoma" w:cs="Tahoma"/>
          <w:i/>
          <w:iCs/>
          <w:color w:val="000000" w:themeColor="text1"/>
        </w:rPr>
        <w:t>4.1 Safety</w:t>
      </w:r>
    </w:p>
    <w:p w14:paraId="6071306F" w14:textId="77777777" w:rsidR="00C83A1B" w:rsidRPr="00AE61F7" w:rsidRDefault="00C83A1B" w:rsidP="00C83A1B">
      <w:pPr>
        <w:rPr>
          <w:rFonts w:ascii="Tahoma" w:hAnsi="Tahoma" w:cs="Tahoma"/>
          <w:i/>
          <w:iCs/>
          <w:color w:val="000000" w:themeColor="text1"/>
        </w:rPr>
      </w:pPr>
      <w:r w:rsidRPr="00AE61F7">
        <w:rPr>
          <w:rFonts w:ascii="Tahoma" w:hAnsi="Tahoma" w:cs="Tahoma"/>
          <w:i/>
          <w:iCs/>
          <w:color w:val="000000" w:themeColor="text1"/>
        </w:rPr>
        <w:t>A player must not use equipment or wear anything that is dangerous.</w:t>
      </w:r>
    </w:p>
    <w:p w14:paraId="715BEFAF" w14:textId="77777777" w:rsidR="00C83A1B" w:rsidRPr="00AE61F7" w:rsidRDefault="00C83A1B" w:rsidP="00C83A1B">
      <w:pPr>
        <w:rPr>
          <w:rFonts w:ascii="Tahoma" w:hAnsi="Tahoma" w:cs="Tahoma"/>
          <w:i/>
          <w:iCs/>
          <w:color w:val="000000" w:themeColor="text1"/>
        </w:rPr>
      </w:pPr>
      <w:r w:rsidRPr="00AE61F7">
        <w:rPr>
          <w:rFonts w:ascii="Tahoma" w:hAnsi="Tahoma" w:cs="Tahoma"/>
          <w:i/>
          <w:iCs/>
          <w:color w:val="000000" w:themeColor="text1"/>
        </w:rPr>
        <w:t>All items of jewelry (necklaces, rings, bracelets, earrings, leather bands, rubber bands, etc.) are forbidden and must be removed. Using tape to cover jewelry is not permitted.</w:t>
      </w:r>
    </w:p>
    <w:p w14:paraId="6F06F2D9" w14:textId="77777777" w:rsidR="00C83A1B" w:rsidRPr="00AE61F7" w:rsidRDefault="00C83A1B" w:rsidP="00C83A1B">
      <w:pPr>
        <w:rPr>
          <w:rFonts w:ascii="Tahoma" w:hAnsi="Tahoma" w:cs="Tahoma"/>
          <w:i/>
          <w:iCs/>
          <w:color w:val="000000" w:themeColor="text1"/>
        </w:rPr>
      </w:pPr>
      <w:r w:rsidRPr="00AE61F7">
        <w:rPr>
          <w:rFonts w:ascii="Tahoma" w:hAnsi="Tahoma" w:cs="Tahoma"/>
          <w:i/>
          <w:iCs/>
          <w:color w:val="000000" w:themeColor="text1"/>
        </w:rPr>
        <w:t>The players must be inspected before the start of the match and substitutes before they enter the field of play. If a player is wearing or using unauthorized/dangerous equipment or jewelry, the referee must order the player to:</w:t>
      </w:r>
    </w:p>
    <w:p w14:paraId="789F6CC9" w14:textId="77777777" w:rsidR="00C83A1B" w:rsidRPr="00AE61F7" w:rsidRDefault="00C83A1B" w:rsidP="00C83A1B">
      <w:pPr>
        <w:numPr>
          <w:ilvl w:val="0"/>
          <w:numId w:val="6"/>
        </w:numPr>
        <w:rPr>
          <w:rFonts w:ascii="Tahoma" w:hAnsi="Tahoma" w:cs="Tahoma"/>
          <w:i/>
          <w:iCs/>
          <w:color w:val="000000" w:themeColor="text1"/>
        </w:rPr>
      </w:pPr>
      <w:r w:rsidRPr="00AE61F7">
        <w:rPr>
          <w:rFonts w:ascii="Tahoma" w:hAnsi="Tahoma" w:cs="Tahoma"/>
          <w:i/>
          <w:iCs/>
          <w:color w:val="000000" w:themeColor="text1"/>
        </w:rPr>
        <w:t>remove the item</w:t>
      </w:r>
    </w:p>
    <w:p w14:paraId="171D41E6" w14:textId="77777777" w:rsidR="00C83A1B" w:rsidRPr="00AE61F7" w:rsidRDefault="00C83A1B" w:rsidP="00C83A1B">
      <w:pPr>
        <w:numPr>
          <w:ilvl w:val="0"/>
          <w:numId w:val="6"/>
        </w:numPr>
        <w:rPr>
          <w:rFonts w:ascii="Tahoma" w:hAnsi="Tahoma" w:cs="Tahoma"/>
          <w:i/>
          <w:iCs/>
          <w:color w:val="000000" w:themeColor="text1"/>
        </w:rPr>
      </w:pPr>
      <w:r w:rsidRPr="00AE61F7">
        <w:rPr>
          <w:rFonts w:ascii="Tahoma" w:hAnsi="Tahoma" w:cs="Tahoma"/>
          <w:i/>
          <w:iCs/>
          <w:color w:val="000000" w:themeColor="text1"/>
        </w:rPr>
        <w:t>leave the field of play at the next stoppage if the player is unable or unwilling to comply</w:t>
      </w:r>
    </w:p>
    <w:p w14:paraId="5875D72A" w14:textId="77777777" w:rsidR="00C83A1B" w:rsidRPr="00AE61F7" w:rsidRDefault="00C83A1B" w:rsidP="00C83A1B">
      <w:pPr>
        <w:rPr>
          <w:rFonts w:ascii="Tahoma" w:hAnsi="Tahoma" w:cs="Tahoma"/>
          <w:i/>
          <w:iCs/>
          <w:color w:val="000000" w:themeColor="text1"/>
        </w:rPr>
      </w:pPr>
      <w:r w:rsidRPr="00AE61F7">
        <w:rPr>
          <w:rFonts w:ascii="Tahoma" w:hAnsi="Tahoma" w:cs="Tahoma"/>
          <w:i/>
          <w:iCs/>
          <w:color w:val="000000" w:themeColor="text1"/>
        </w:rPr>
        <w:t>A player who refuses to comply or wears the item again must be cautioned.</w:t>
      </w:r>
    </w:p>
    <w:p w14:paraId="3F604879" w14:textId="77777777" w:rsidR="00C83A1B" w:rsidRPr="00AE61F7" w:rsidRDefault="00C83A1B" w:rsidP="00C83A1B">
      <w:pPr>
        <w:rPr>
          <w:rFonts w:ascii="Tahoma" w:hAnsi="Tahoma" w:cs="Tahoma"/>
          <w:i/>
          <w:iCs/>
          <w:color w:val="000000" w:themeColor="text1"/>
        </w:rPr>
      </w:pPr>
    </w:p>
    <w:p w14:paraId="5BBE029A" w14:textId="3524274F" w:rsidR="00C83A1B" w:rsidRPr="00AE61F7" w:rsidRDefault="00C83A1B" w:rsidP="00C83A1B">
      <w:pPr>
        <w:spacing w:before="197" w:line="259" w:lineRule="auto"/>
        <w:ind w:left="74"/>
        <w:rPr>
          <w:rFonts w:ascii="Tahoma" w:hAnsi="Tahoma" w:cs="Tahoma"/>
          <w:i/>
          <w:iCs/>
          <w:color w:val="000000" w:themeColor="text1"/>
        </w:rPr>
      </w:pPr>
      <w:r w:rsidRPr="00AE61F7">
        <w:rPr>
          <w:rFonts w:ascii="Tahoma" w:hAnsi="Tahoma" w:cs="Tahoma"/>
          <w:i/>
          <w:iCs/>
          <w:color w:val="000000" w:themeColor="text1"/>
        </w:rPr>
        <w:t xml:space="preserve">**Referees should explain to the player the specific reasons why an item of medical </w:t>
      </w:r>
      <w:proofErr w:type="gramStart"/>
      <w:r w:rsidRPr="00AE61F7">
        <w:rPr>
          <w:rFonts w:ascii="Tahoma" w:hAnsi="Tahoma" w:cs="Tahoma"/>
          <w:i/>
          <w:iCs/>
          <w:color w:val="000000" w:themeColor="text1"/>
        </w:rPr>
        <w:t>jewelry  is</w:t>
      </w:r>
      <w:proofErr w:type="gramEnd"/>
      <w:r w:rsidRPr="00AE61F7">
        <w:rPr>
          <w:rFonts w:ascii="Tahoma" w:hAnsi="Tahoma" w:cs="Tahoma"/>
          <w:i/>
          <w:iCs/>
          <w:color w:val="000000" w:themeColor="text1"/>
        </w:rPr>
        <w:t xml:space="preserve"> dangerous so that the player can attempt to correct the problem short of taking the item off.  While the final decision whether any such correction is successful must remain with the referee, virtually all ordinary medical alert jewelry is either not dangerous as is or can easily be made not dangerous. </w:t>
      </w:r>
    </w:p>
    <w:p w14:paraId="1A94E1F0" w14:textId="77777777" w:rsidR="00C83A1B" w:rsidRPr="00AE61F7" w:rsidRDefault="00C83A1B" w:rsidP="00C83A1B">
      <w:pPr>
        <w:rPr>
          <w:rFonts w:ascii="Tahoma" w:hAnsi="Tahoma" w:cs="Tahoma"/>
          <w:i/>
          <w:iCs/>
          <w:color w:val="000000" w:themeColor="text1"/>
        </w:rPr>
      </w:pPr>
    </w:p>
    <w:bookmarkEnd w:id="0"/>
    <w:p w14:paraId="0F8B5266" w14:textId="77777777" w:rsidR="00C83A1B" w:rsidRPr="00AE61F7" w:rsidRDefault="00C83A1B" w:rsidP="00070F99">
      <w:pPr>
        <w:ind w:left="7200" w:firstLine="720"/>
        <w:rPr>
          <w:rFonts w:ascii="Tahoma" w:hAnsi="Tahoma" w:cs="Tahoma"/>
          <w:color w:val="000000" w:themeColor="text1"/>
        </w:rPr>
      </w:pPr>
    </w:p>
    <w:p w14:paraId="02F7B933" w14:textId="77777777" w:rsidR="00C83A1B" w:rsidRPr="00AE61F7" w:rsidRDefault="00C83A1B" w:rsidP="00070F99">
      <w:pPr>
        <w:ind w:left="7200" w:firstLine="720"/>
        <w:rPr>
          <w:rFonts w:ascii="Tahoma" w:hAnsi="Tahoma" w:cs="Tahoma"/>
          <w:color w:val="000000" w:themeColor="text1"/>
        </w:rPr>
      </w:pPr>
    </w:p>
    <w:p w14:paraId="32B09268" w14:textId="77777777" w:rsidR="00C83A1B" w:rsidRPr="00AE61F7" w:rsidRDefault="00C83A1B" w:rsidP="00070F99">
      <w:pPr>
        <w:ind w:left="7200" w:firstLine="720"/>
        <w:rPr>
          <w:rFonts w:ascii="Tahoma" w:hAnsi="Tahoma" w:cs="Tahoma"/>
          <w:color w:val="000000" w:themeColor="text1"/>
        </w:rPr>
      </w:pPr>
    </w:p>
    <w:sectPr w:rsidR="00C83A1B" w:rsidRPr="00AE61F7" w:rsidSect="007B167C">
      <w:pgSz w:w="12240" w:h="15840"/>
      <w:pgMar w:top="864" w:right="864"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CF3AB8"/>
    <w:multiLevelType w:val="hybridMultilevel"/>
    <w:tmpl w:val="730E835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 w15:restartNumberingAfterBreak="0">
    <w:nsid w:val="33A16264"/>
    <w:multiLevelType w:val="multilevel"/>
    <w:tmpl w:val="D04EC3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82A3127"/>
    <w:multiLevelType w:val="hybridMultilevel"/>
    <w:tmpl w:val="A1DCECD2"/>
    <w:lvl w:ilvl="0" w:tplc="D0028F0C">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C30E60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0BEDF70">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FD01F6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D2ABD94">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73B8D5A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C724172">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598542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B607A96">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4923158E"/>
    <w:multiLevelType w:val="hybridMultilevel"/>
    <w:tmpl w:val="3110B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E16B4B"/>
    <w:multiLevelType w:val="multilevel"/>
    <w:tmpl w:val="C39477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7855531"/>
    <w:multiLevelType w:val="hybridMultilevel"/>
    <w:tmpl w:val="01DCCD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C1C6FEC"/>
    <w:multiLevelType w:val="multilevel"/>
    <w:tmpl w:val="DB2821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FED2CE0"/>
    <w:multiLevelType w:val="hybridMultilevel"/>
    <w:tmpl w:val="856015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74699350">
    <w:abstractNumId w:val="3"/>
  </w:num>
  <w:num w:numId="2" w16cid:durableId="1586838665">
    <w:abstractNumId w:val="1"/>
  </w:num>
  <w:num w:numId="3" w16cid:durableId="686368283">
    <w:abstractNumId w:val="4"/>
  </w:num>
  <w:num w:numId="4" w16cid:durableId="19744618">
    <w:abstractNumId w:val="7"/>
  </w:num>
  <w:num w:numId="5" w16cid:durableId="1161115883">
    <w:abstractNumId w:val="5"/>
  </w:num>
  <w:num w:numId="6" w16cid:durableId="1066950648">
    <w:abstractNumId w:val="6"/>
  </w:num>
  <w:num w:numId="7" w16cid:durableId="532812896">
    <w:abstractNumId w:val="2"/>
  </w:num>
  <w:num w:numId="8" w16cid:durableId="17208580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0C7B"/>
    <w:rsid w:val="00002D2D"/>
    <w:rsid w:val="00070F99"/>
    <w:rsid w:val="000E663D"/>
    <w:rsid w:val="000F7EA6"/>
    <w:rsid w:val="00101649"/>
    <w:rsid w:val="001053DA"/>
    <w:rsid w:val="00197C28"/>
    <w:rsid w:val="001B1D7A"/>
    <w:rsid w:val="00225DAA"/>
    <w:rsid w:val="00284A4C"/>
    <w:rsid w:val="002A0678"/>
    <w:rsid w:val="002A0EE6"/>
    <w:rsid w:val="002C23A1"/>
    <w:rsid w:val="002C6C21"/>
    <w:rsid w:val="002D04EE"/>
    <w:rsid w:val="00484DC1"/>
    <w:rsid w:val="004C2054"/>
    <w:rsid w:val="005053DD"/>
    <w:rsid w:val="00550EFA"/>
    <w:rsid w:val="005D194C"/>
    <w:rsid w:val="00601C94"/>
    <w:rsid w:val="0061091D"/>
    <w:rsid w:val="006448AD"/>
    <w:rsid w:val="0068332A"/>
    <w:rsid w:val="006C6F0F"/>
    <w:rsid w:val="007B167C"/>
    <w:rsid w:val="007F0584"/>
    <w:rsid w:val="009211C1"/>
    <w:rsid w:val="00991CDD"/>
    <w:rsid w:val="009B5289"/>
    <w:rsid w:val="009F34ED"/>
    <w:rsid w:val="00A33032"/>
    <w:rsid w:val="00AE61F7"/>
    <w:rsid w:val="00B76192"/>
    <w:rsid w:val="00C83A1B"/>
    <w:rsid w:val="00D76098"/>
    <w:rsid w:val="00DF008E"/>
    <w:rsid w:val="00F70C7B"/>
    <w:rsid w:val="00F96D45"/>
    <w:rsid w:val="00FC6A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7ECD0A"/>
  <w15:chartTrackingRefBased/>
  <w15:docId w15:val="{280D59DE-F78C-DE4D-A673-42BC5897C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70C7B"/>
    <w:rPr>
      <w:color w:val="0563C1" w:themeColor="hyperlink"/>
      <w:u w:val="single"/>
    </w:rPr>
  </w:style>
  <w:style w:type="character" w:styleId="UnresolvedMention">
    <w:name w:val="Unresolved Mention"/>
    <w:basedOn w:val="DefaultParagraphFont"/>
    <w:uiPriority w:val="99"/>
    <w:semiHidden/>
    <w:unhideWhenUsed/>
    <w:rsid w:val="00F70C7B"/>
    <w:rPr>
      <w:color w:val="605E5C"/>
      <w:shd w:val="clear" w:color="auto" w:fill="E1DFDD"/>
    </w:rPr>
  </w:style>
  <w:style w:type="paragraph" w:styleId="ListParagraph">
    <w:name w:val="List Paragraph"/>
    <w:basedOn w:val="Normal"/>
    <w:uiPriority w:val="34"/>
    <w:qFormat/>
    <w:rsid w:val="00FC6A03"/>
    <w:pPr>
      <w:spacing w:after="160" w:line="259" w:lineRule="auto"/>
      <w:ind w:left="720"/>
      <w:contextualSpacing/>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93154">
      <w:bodyDiv w:val="1"/>
      <w:marLeft w:val="0"/>
      <w:marRight w:val="0"/>
      <w:marTop w:val="0"/>
      <w:marBottom w:val="0"/>
      <w:divBdr>
        <w:top w:val="none" w:sz="0" w:space="0" w:color="auto"/>
        <w:left w:val="none" w:sz="0" w:space="0" w:color="auto"/>
        <w:bottom w:val="none" w:sz="0" w:space="0" w:color="auto"/>
        <w:right w:val="none" w:sz="0" w:space="0" w:color="auto"/>
      </w:divBdr>
    </w:div>
    <w:div w:id="151412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550</Words>
  <Characters>3136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Anne Love</cp:lastModifiedBy>
  <cp:revision>3</cp:revision>
  <dcterms:created xsi:type="dcterms:W3CDTF">2025-03-14T06:13:00Z</dcterms:created>
  <dcterms:modified xsi:type="dcterms:W3CDTF">2025-03-25T04:13:00Z</dcterms:modified>
</cp:coreProperties>
</file>